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3DBA" w14:textId="35DDF31F" w:rsidR="0001739A" w:rsidRPr="0001739A" w:rsidRDefault="009904E7" w:rsidP="0001739A">
      <w:pPr>
        <w:spacing w:line="360" w:lineRule="auto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E5F8356" wp14:editId="15E9112C">
            <wp:simplePos x="0" y="0"/>
            <wp:positionH relativeFrom="margin">
              <wp:posOffset>2298065</wp:posOffset>
            </wp:positionH>
            <wp:positionV relativeFrom="margin">
              <wp:posOffset>-339090</wp:posOffset>
            </wp:positionV>
            <wp:extent cx="1736725" cy="619125"/>
            <wp:effectExtent l="0" t="0" r="0" b="9525"/>
            <wp:wrapSquare wrapText="bothSides"/>
            <wp:docPr id="1" name="Pictur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10CE8" w14:textId="319A052C" w:rsidR="00BB63A1" w:rsidRDefault="009904E7" w:rsidP="003D32C1">
      <w:pPr>
        <w:jc w:val="center"/>
        <w:rPr>
          <w:rFonts w:cs="Calibri"/>
          <w:b/>
          <w:sz w:val="36"/>
          <w:szCs w:val="36"/>
        </w:rPr>
      </w:pPr>
      <w:r>
        <w:rPr>
          <w:b/>
          <w:sz w:val="36"/>
          <w:szCs w:val="36"/>
        </w:rPr>
        <w:t xml:space="preserve">NCEPOD </w:t>
      </w:r>
      <w:r w:rsidR="00380D38" w:rsidRPr="001B43AF">
        <w:rPr>
          <w:rFonts w:cs="Calibri"/>
          <w:b/>
          <w:sz w:val="36"/>
          <w:szCs w:val="36"/>
        </w:rPr>
        <w:t>Rehabilitation following Critical Illness</w:t>
      </w:r>
    </w:p>
    <w:p w14:paraId="191C87AE" w14:textId="77777777" w:rsidR="003D32C1" w:rsidRPr="003D32C1" w:rsidRDefault="003D32C1" w:rsidP="003D32C1">
      <w:pPr>
        <w:jc w:val="center"/>
        <w:rPr>
          <w:rFonts w:cs="Calibri"/>
          <w:b/>
          <w:sz w:val="8"/>
          <w:szCs w:val="8"/>
        </w:rPr>
      </w:pPr>
    </w:p>
    <w:p w14:paraId="1428522E" w14:textId="19A92353" w:rsidR="009D3160" w:rsidRPr="00B7343B" w:rsidRDefault="009D3160" w:rsidP="001B5BB9">
      <w:pPr>
        <w:pStyle w:val="Default"/>
        <w:numPr>
          <w:ilvl w:val="0"/>
          <w:numId w:val="16"/>
        </w:numPr>
        <w:spacing w:before="120" w:after="360"/>
        <w:rPr>
          <w:b/>
          <w:sz w:val="28"/>
          <w:szCs w:val="28"/>
        </w:rPr>
      </w:pPr>
      <w:r w:rsidRPr="00B7343B">
        <w:rPr>
          <w:sz w:val="28"/>
          <w:szCs w:val="28"/>
        </w:rPr>
        <w:t xml:space="preserve">NCEPOD is undertaking a study to </w:t>
      </w:r>
      <w:r w:rsidR="00380D38" w:rsidRPr="00B7343B">
        <w:rPr>
          <w:sz w:val="28"/>
          <w:szCs w:val="28"/>
        </w:rPr>
        <w:t>evaluate the rehabilitation provided to critically ill adults within intensive care units, as well as throughout the recovery pathway to encompass both ward based and community care.</w:t>
      </w:r>
    </w:p>
    <w:p w14:paraId="508C0F5C" w14:textId="7587DE04" w:rsidR="00AF072F" w:rsidRPr="00AF072F" w:rsidRDefault="00AF072F" w:rsidP="00AF072F">
      <w:pPr>
        <w:pStyle w:val="Default"/>
        <w:numPr>
          <w:ilvl w:val="0"/>
          <w:numId w:val="16"/>
        </w:numPr>
        <w:spacing w:before="120"/>
        <w:rPr>
          <w:bCs/>
          <w:color w:val="auto"/>
          <w:sz w:val="28"/>
          <w:szCs w:val="28"/>
        </w:rPr>
      </w:pPr>
      <w:r w:rsidRPr="00AF072F">
        <w:rPr>
          <w:bCs/>
          <w:color w:val="auto"/>
          <w:sz w:val="28"/>
          <w:szCs w:val="28"/>
        </w:rPr>
        <w:t xml:space="preserve">We will be sending out a </w:t>
      </w:r>
      <w:r w:rsidRPr="000A6A6C">
        <w:rPr>
          <w:b/>
          <w:color w:val="984806" w:themeColor="accent6" w:themeShade="80"/>
          <w:sz w:val="28"/>
          <w:szCs w:val="28"/>
        </w:rPr>
        <w:t>patient identification spreadsheet (A)</w:t>
      </w:r>
      <w:r w:rsidRPr="000A6A6C">
        <w:rPr>
          <w:bCs/>
          <w:color w:val="984806" w:themeColor="accent6" w:themeShade="80"/>
          <w:sz w:val="28"/>
          <w:szCs w:val="28"/>
        </w:rPr>
        <w:t xml:space="preserve"> </w:t>
      </w:r>
      <w:r w:rsidRPr="00AF072F">
        <w:rPr>
          <w:bCs/>
          <w:color w:val="auto"/>
          <w:sz w:val="28"/>
          <w:szCs w:val="28"/>
        </w:rPr>
        <w:t>to all acute hospitals with an ICU</w:t>
      </w:r>
      <w:r>
        <w:rPr>
          <w:bCs/>
          <w:color w:val="auto"/>
          <w:sz w:val="28"/>
          <w:szCs w:val="28"/>
        </w:rPr>
        <w:t>,</w:t>
      </w:r>
      <w:r w:rsidRPr="00AF072F">
        <w:rPr>
          <w:bCs/>
          <w:color w:val="auto"/>
          <w:sz w:val="28"/>
          <w:szCs w:val="28"/>
        </w:rPr>
        <w:t xml:space="preserve"> </w:t>
      </w:r>
      <w:r w:rsidR="002152E2" w:rsidRPr="002152E2">
        <w:rPr>
          <w:bCs/>
          <w:color w:val="auto"/>
          <w:sz w:val="28"/>
          <w:szCs w:val="28"/>
        </w:rPr>
        <w:t xml:space="preserve">to identify all patients who fit the study </w:t>
      </w:r>
      <w:proofErr w:type="gramStart"/>
      <w:r w:rsidR="002152E2" w:rsidRPr="002152E2">
        <w:rPr>
          <w:bCs/>
          <w:color w:val="auto"/>
          <w:sz w:val="28"/>
          <w:szCs w:val="28"/>
        </w:rPr>
        <w:t>criteria</w:t>
      </w:r>
      <w:proofErr w:type="gramEnd"/>
    </w:p>
    <w:p w14:paraId="63C67F0F" w14:textId="77777777" w:rsidR="00AF072F" w:rsidRPr="00AF072F" w:rsidRDefault="00AF072F" w:rsidP="00AF072F">
      <w:pPr>
        <w:pStyle w:val="Default"/>
        <w:spacing w:before="120"/>
        <w:ind w:left="720"/>
        <w:rPr>
          <w:bCs/>
          <w:color w:val="auto"/>
          <w:sz w:val="12"/>
          <w:szCs w:val="12"/>
        </w:rPr>
      </w:pPr>
    </w:p>
    <w:p w14:paraId="5B8DA342" w14:textId="76295F3B" w:rsidR="00AF072F" w:rsidRPr="002152E2" w:rsidRDefault="00AF072F" w:rsidP="00AF072F">
      <w:pPr>
        <w:pStyle w:val="Default"/>
        <w:numPr>
          <w:ilvl w:val="0"/>
          <w:numId w:val="16"/>
        </w:numPr>
        <w:spacing w:before="120"/>
        <w:rPr>
          <w:bCs/>
          <w:color w:val="C00000"/>
          <w:sz w:val="28"/>
          <w:szCs w:val="28"/>
        </w:rPr>
      </w:pPr>
      <w:r w:rsidRPr="00AF072F">
        <w:rPr>
          <w:bCs/>
          <w:color w:val="auto"/>
          <w:sz w:val="28"/>
          <w:szCs w:val="28"/>
        </w:rPr>
        <w:t>A</w:t>
      </w:r>
      <w:r w:rsidR="00037D99">
        <w:rPr>
          <w:bCs/>
          <w:color w:val="auto"/>
          <w:sz w:val="28"/>
          <w:szCs w:val="28"/>
        </w:rPr>
        <w:t xml:space="preserve"> second </w:t>
      </w:r>
      <w:r w:rsidRPr="000A6A6C">
        <w:rPr>
          <w:b/>
          <w:color w:val="984806" w:themeColor="accent6" w:themeShade="80"/>
          <w:sz w:val="28"/>
          <w:szCs w:val="28"/>
        </w:rPr>
        <w:t>spreadsheet (</w:t>
      </w:r>
      <w:r w:rsidR="00037D99">
        <w:rPr>
          <w:b/>
          <w:color w:val="984806" w:themeColor="accent6" w:themeShade="80"/>
          <w:sz w:val="28"/>
          <w:szCs w:val="28"/>
        </w:rPr>
        <w:t>B</w:t>
      </w:r>
      <w:r w:rsidRPr="000A6A6C">
        <w:rPr>
          <w:b/>
          <w:color w:val="984806" w:themeColor="accent6" w:themeShade="80"/>
          <w:sz w:val="28"/>
          <w:szCs w:val="28"/>
        </w:rPr>
        <w:t>)</w:t>
      </w:r>
      <w:r w:rsidRPr="000A6A6C">
        <w:rPr>
          <w:bCs/>
          <w:color w:val="984806" w:themeColor="accent6" w:themeShade="80"/>
          <w:sz w:val="28"/>
          <w:szCs w:val="28"/>
        </w:rPr>
        <w:t xml:space="preserve"> </w:t>
      </w:r>
      <w:r w:rsidRPr="00AF072F">
        <w:rPr>
          <w:bCs/>
          <w:color w:val="auto"/>
          <w:sz w:val="28"/>
          <w:szCs w:val="28"/>
        </w:rPr>
        <w:t xml:space="preserve">will </w:t>
      </w:r>
      <w:r w:rsidR="00143E02">
        <w:rPr>
          <w:bCs/>
          <w:color w:val="auto"/>
          <w:sz w:val="28"/>
          <w:szCs w:val="28"/>
        </w:rPr>
        <w:t>as</w:t>
      </w:r>
      <w:r w:rsidR="00143E02" w:rsidRPr="00143E02">
        <w:rPr>
          <w:bCs/>
          <w:color w:val="auto"/>
          <w:sz w:val="28"/>
          <w:szCs w:val="28"/>
        </w:rPr>
        <w:t>k for more detailed information</w:t>
      </w:r>
      <w:r w:rsidR="00143E02">
        <w:rPr>
          <w:bCs/>
          <w:color w:val="auto"/>
          <w:sz w:val="28"/>
          <w:szCs w:val="28"/>
        </w:rPr>
        <w:t>,</w:t>
      </w:r>
      <w:r w:rsidR="00143E02" w:rsidRPr="00143E02">
        <w:rPr>
          <w:bCs/>
          <w:color w:val="auto"/>
          <w:sz w:val="28"/>
          <w:szCs w:val="28"/>
        </w:rPr>
        <w:t xml:space="preserve"> </w:t>
      </w:r>
      <w:r w:rsidRPr="00AF072F">
        <w:rPr>
          <w:bCs/>
          <w:color w:val="auto"/>
          <w:sz w:val="28"/>
          <w:szCs w:val="28"/>
        </w:rPr>
        <w:t>go</w:t>
      </w:r>
      <w:r w:rsidR="00143E02">
        <w:rPr>
          <w:bCs/>
          <w:color w:val="auto"/>
          <w:sz w:val="28"/>
          <w:szCs w:val="28"/>
        </w:rPr>
        <w:t>ing</w:t>
      </w:r>
      <w:r w:rsidRPr="00AF072F">
        <w:rPr>
          <w:bCs/>
          <w:color w:val="auto"/>
          <w:sz w:val="28"/>
          <w:szCs w:val="28"/>
        </w:rPr>
        <w:t xml:space="preserve"> back to the acute hospitals with a selection of 16 patients </w:t>
      </w:r>
      <w:r w:rsidR="00143E02">
        <w:rPr>
          <w:bCs/>
          <w:color w:val="auto"/>
          <w:sz w:val="28"/>
          <w:szCs w:val="28"/>
        </w:rPr>
        <w:t>identified via (A)</w:t>
      </w:r>
      <w:r w:rsidRPr="00AF072F">
        <w:rPr>
          <w:bCs/>
          <w:color w:val="auto"/>
          <w:sz w:val="28"/>
          <w:szCs w:val="28"/>
        </w:rPr>
        <w:t>. We will subsequently approach community trusts to identify their part of the pathway.</w:t>
      </w:r>
      <w:r w:rsidR="002152E2" w:rsidRPr="002152E2">
        <w:t xml:space="preserve"> </w:t>
      </w:r>
      <w:r w:rsidR="002152E2" w:rsidRPr="002152E2">
        <w:rPr>
          <w:b/>
          <w:color w:val="C00000"/>
          <w:sz w:val="28"/>
          <w:szCs w:val="28"/>
        </w:rPr>
        <w:t>(Dissemination from February 2024)</w:t>
      </w:r>
      <w:r w:rsidR="002152E2">
        <w:rPr>
          <w:b/>
          <w:color w:val="C00000"/>
          <w:sz w:val="28"/>
          <w:szCs w:val="28"/>
        </w:rPr>
        <w:t>.</w:t>
      </w:r>
    </w:p>
    <w:p w14:paraId="52A7A507" w14:textId="77777777" w:rsidR="00AF072F" w:rsidRPr="00AF072F" w:rsidRDefault="00AF072F" w:rsidP="00AF072F">
      <w:pPr>
        <w:pStyle w:val="Default"/>
        <w:spacing w:before="120"/>
        <w:rPr>
          <w:bCs/>
          <w:color w:val="auto"/>
          <w:sz w:val="14"/>
          <w:szCs w:val="14"/>
        </w:rPr>
      </w:pPr>
    </w:p>
    <w:p w14:paraId="5AF8392A" w14:textId="1DD0D7F8" w:rsidR="00572CF2" w:rsidRPr="000A6A6C" w:rsidRDefault="003E0CB8" w:rsidP="00572CF2">
      <w:pPr>
        <w:pStyle w:val="Default"/>
        <w:numPr>
          <w:ilvl w:val="0"/>
          <w:numId w:val="16"/>
        </w:numPr>
        <w:spacing w:before="120"/>
        <w:rPr>
          <w:b/>
          <w:color w:val="C00000"/>
          <w:sz w:val="28"/>
          <w:szCs w:val="28"/>
        </w:rPr>
      </w:pPr>
      <w:r w:rsidRPr="00B7343B">
        <w:rPr>
          <w:color w:val="auto"/>
          <w:sz w:val="28"/>
          <w:szCs w:val="28"/>
        </w:rPr>
        <w:t>Retrospective study period:</w:t>
      </w:r>
      <w:r w:rsidR="00572CF2" w:rsidRPr="00B7343B">
        <w:rPr>
          <w:sz w:val="28"/>
          <w:szCs w:val="28"/>
        </w:rPr>
        <w:t xml:space="preserve"> </w:t>
      </w:r>
      <w:r w:rsidR="00786AD9" w:rsidRPr="00BF7DDA">
        <w:rPr>
          <w:b/>
          <w:bCs/>
          <w:color w:val="984806" w:themeColor="accent6" w:themeShade="80"/>
          <w:sz w:val="28"/>
          <w:szCs w:val="28"/>
        </w:rPr>
        <w:t>1st October 2022 to 31st December 2022</w:t>
      </w:r>
      <w:r w:rsidR="00572CF2" w:rsidRPr="00BF7DDA">
        <w:rPr>
          <w:color w:val="984806" w:themeColor="accent6" w:themeShade="80"/>
          <w:sz w:val="28"/>
          <w:szCs w:val="28"/>
        </w:rPr>
        <w:t xml:space="preserve">. </w:t>
      </w:r>
    </w:p>
    <w:p w14:paraId="3F1C77DD" w14:textId="616BFA68" w:rsidR="003D32C1" w:rsidRDefault="00572CF2" w:rsidP="00B7343B">
      <w:pPr>
        <w:pStyle w:val="Default"/>
        <w:spacing w:before="120"/>
        <w:ind w:left="720"/>
        <w:rPr>
          <w:color w:val="auto"/>
          <w:sz w:val="28"/>
          <w:szCs w:val="28"/>
        </w:rPr>
      </w:pPr>
      <w:r w:rsidRPr="00B7343B">
        <w:rPr>
          <w:color w:val="auto"/>
          <w:sz w:val="28"/>
          <w:szCs w:val="28"/>
        </w:rPr>
        <w:t>(NB</w:t>
      </w:r>
      <w:r w:rsidR="00FC5FD1">
        <w:rPr>
          <w:color w:val="auto"/>
          <w:sz w:val="28"/>
          <w:szCs w:val="28"/>
        </w:rPr>
        <w:t>:</w:t>
      </w:r>
      <w:r w:rsidRPr="00B7343B">
        <w:rPr>
          <w:color w:val="auto"/>
          <w:sz w:val="28"/>
          <w:szCs w:val="28"/>
        </w:rPr>
        <w:t xml:space="preserve"> </w:t>
      </w:r>
      <w:r w:rsidR="00FC5FD1">
        <w:rPr>
          <w:color w:val="auto"/>
          <w:sz w:val="28"/>
          <w:szCs w:val="28"/>
        </w:rPr>
        <w:t>P</w:t>
      </w:r>
      <w:r w:rsidRPr="00B7343B">
        <w:rPr>
          <w:color w:val="auto"/>
          <w:sz w:val="28"/>
          <w:szCs w:val="28"/>
        </w:rPr>
        <w:t>atients’ care will reviewed for up to 1-year post- discharge).</w:t>
      </w:r>
    </w:p>
    <w:p w14:paraId="2D00EC2A" w14:textId="77777777" w:rsidR="00B7343B" w:rsidRPr="00B7343B" w:rsidRDefault="00B7343B" w:rsidP="00B7343B">
      <w:pPr>
        <w:pStyle w:val="Default"/>
        <w:spacing w:before="120"/>
        <w:ind w:left="720"/>
        <w:rPr>
          <w:color w:val="auto"/>
          <w:sz w:val="10"/>
          <w:szCs w:val="10"/>
        </w:rPr>
      </w:pPr>
    </w:p>
    <w:p w14:paraId="36603E04" w14:textId="472AF154" w:rsidR="009904E7" w:rsidRPr="00B7343B" w:rsidRDefault="008E3B63" w:rsidP="001B5BB9">
      <w:pPr>
        <w:numPr>
          <w:ilvl w:val="0"/>
          <w:numId w:val="18"/>
        </w:numPr>
        <w:spacing w:before="120" w:after="240" w:line="240" w:lineRule="auto"/>
        <w:rPr>
          <w:rFonts w:eastAsia="Times New Roman" w:cs="Calibri"/>
          <w:sz w:val="28"/>
          <w:szCs w:val="28"/>
          <w:lang w:eastAsia="en-GB"/>
        </w:rPr>
      </w:pPr>
      <w:r w:rsidRPr="00BF7DDA">
        <w:rPr>
          <w:rFonts w:cs="Calibri"/>
          <w:b/>
          <w:color w:val="984806" w:themeColor="accent6" w:themeShade="80"/>
          <w:sz w:val="28"/>
          <w:szCs w:val="28"/>
        </w:rPr>
        <w:t xml:space="preserve">Patients will be identified </w:t>
      </w:r>
      <w:r w:rsidR="009F1BC9" w:rsidRPr="00BF7DDA">
        <w:rPr>
          <w:rFonts w:cs="Calibri"/>
          <w:b/>
          <w:color w:val="984806" w:themeColor="accent6" w:themeShade="80"/>
          <w:sz w:val="28"/>
          <w:szCs w:val="28"/>
        </w:rPr>
        <w:t xml:space="preserve">retrospectively </w:t>
      </w:r>
      <w:r w:rsidRPr="00BF7DDA">
        <w:rPr>
          <w:rFonts w:cs="Calibri"/>
          <w:b/>
          <w:color w:val="984806" w:themeColor="accent6" w:themeShade="80"/>
          <w:sz w:val="28"/>
          <w:szCs w:val="28"/>
        </w:rPr>
        <w:t xml:space="preserve">for the study </w:t>
      </w:r>
      <w:r w:rsidRPr="00B7343B">
        <w:rPr>
          <w:rFonts w:cs="Calibri"/>
          <w:sz w:val="28"/>
          <w:szCs w:val="28"/>
        </w:rPr>
        <w:t>via completion of a</w:t>
      </w:r>
      <w:r w:rsidR="009F1BC9" w:rsidRPr="00B7343B">
        <w:rPr>
          <w:rFonts w:cs="Calibri"/>
          <w:sz w:val="28"/>
          <w:szCs w:val="28"/>
        </w:rPr>
        <w:t xml:space="preserve"> </w:t>
      </w:r>
      <w:r w:rsidRPr="00B7343B">
        <w:rPr>
          <w:rFonts w:cs="Calibri"/>
          <w:sz w:val="28"/>
          <w:szCs w:val="28"/>
        </w:rPr>
        <w:t>data collection spreadsheet</w:t>
      </w:r>
      <w:r w:rsidR="00225EC3" w:rsidRPr="00B7343B">
        <w:rPr>
          <w:rFonts w:cs="Calibri"/>
          <w:sz w:val="28"/>
          <w:szCs w:val="28"/>
        </w:rPr>
        <w:t>s</w:t>
      </w:r>
      <w:r w:rsidRPr="00B7343B">
        <w:rPr>
          <w:rFonts w:cs="Calibri"/>
          <w:sz w:val="28"/>
          <w:szCs w:val="28"/>
        </w:rPr>
        <w:t xml:space="preserve"> </w:t>
      </w:r>
      <w:r w:rsidR="00AF65D7" w:rsidRPr="00B7343B">
        <w:rPr>
          <w:rFonts w:cs="Calibri"/>
          <w:sz w:val="28"/>
          <w:szCs w:val="28"/>
        </w:rPr>
        <w:t>using</w:t>
      </w:r>
      <w:r w:rsidRPr="00B7343B">
        <w:rPr>
          <w:rFonts w:cs="Calibri"/>
          <w:sz w:val="28"/>
          <w:szCs w:val="28"/>
        </w:rPr>
        <w:t xml:space="preserve"> </w:t>
      </w:r>
      <w:r w:rsidR="009460A4" w:rsidRPr="00B7343B">
        <w:rPr>
          <w:rFonts w:asciiTheme="minorHAnsi" w:hAnsiTheme="minorHAnsi" w:cs="Arial"/>
          <w:bCs/>
          <w:sz w:val="28"/>
          <w:szCs w:val="28"/>
        </w:rPr>
        <w:t>ICD10</w:t>
      </w:r>
      <w:r w:rsidR="003B7EB8" w:rsidRPr="00B7343B">
        <w:rPr>
          <w:rFonts w:asciiTheme="minorHAnsi" w:hAnsiTheme="minorHAnsi" w:cs="Arial"/>
          <w:bCs/>
          <w:sz w:val="28"/>
          <w:szCs w:val="28"/>
        </w:rPr>
        <w:t>,</w:t>
      </w:r>
      <w:r w:rsidR="00AF65D7" w:rsidRPr="00B7343B">
        <w:rPr>
          <w:rFonts w:cs="Calibri"/>
          <w:sz w:val="28"/>
          <w:szCs w:val="28"/>
        </w:rPr>
        <w:t xml:space="preserve"> OPCS</w:t>
      </w:r>
      <w:r w:rsidR="003B7EB8" w:rsidRPr="00B7343B">
        <w:rPr>
          <w:rFonts w:cs="Calibri"/>
          <w:sz w:val="28"/>
          <w:szCs w:val="28"/>
        </w:rPr>
        <w:t>, ECDS</w:t>
      </w:r>
      <w:r w:rsidR="007E4ED3" w:rsidRPr="00B7343B">
        <w:rPr>
          <w:rFonts w:cs="Calibri"/>
          <w:sz w:val="28"/>
          <w:szCs w:val="28"/>
        </w:rPr>
        <w:t xml:space="preserve"> and </w:t>
      </w:r>
      <w:r w:rsidR="003B7EB8" w:rsidRPr="00B7343B">
        <w:rPr>
          <w:rFonts w:cs="Calibri"/>
          <w:sz w:val="28"/>
          <w:szCs w:val="28"/>
        </w:rPr>
        <w:t>SNOMED codes</w:t>
      </w:r>
    </w:p>
    <w:p w14:paraId="05E9A1FB" w14:textId="77777777" w:rsidR="003F0A4B" w:rsidRPr="00B7343B" w:rsidRDefault="00A07590" w:rsidP="00250932">
      <w:pPr>
        <w:numPr>
          <w:ilvl w:val="0"/>
          <w:numId w:val="18"/>
        </w:numPr>
        <w:spacing w:before="120" w:after="240" w:line="240" w:lineRule="auto"/>
        <w:rPr>
          <w:rFonts w:cs="Calibri"/>
          <w:sz w:val="28"/>
          <w:szCs w:val="28"/>
        </w:rPr>
      </w:pPr>
      <w:r w:rsidRPr="00B7343B">
        <w:rPr>
          <w:rFonts w:cs="Calibri"/>
          <w:b/>
          <w:sz w:val="28"/>
          <w:szCs w:val="28"/>
        </w:rPr>
        <w:t xml:space="preserve">Data </w:t>
      </w:r>
      <w:r w:rsidR="003F0A4B" w:rsidRPr="00B7343B">
        <w:rPr>
          <w:rFonts w:cs="Calibri"/>
          <w:b/>
          <w:sz w:val="28"/>
          <w:szCs w:val="28"/>
        </w:rPr>
        <w:t>c</w:t>
      </w:r>
      <w:r w:rsidRPr="00B7343B">
        <w:rPr>
          <w:rFonts w:cs="Calibri"/>
          <w:b/>
          <w:sz w:val="28"/>
          <w:szCs w:val="28"/>
        </w:rPr>
        <w:t>ollection:</w:t>
      </w:r>
    </w:p>
    <w:p w14:paraId="6AB60DFC" w14:textId="5A4EFCCA" w:rsidR="003F0A4B" w:rsidRPr="00F3069B" w:rsidRDefault="004E48BA" w:rsidP="00F3069B">
      <w:pPr>
        <w:numPr>
          <w:ilvl w:val="1"/>
          <w:numId w:val="19"/>
        </w:numPr>
        <w:spacing w:after="0" w:line="240" w:lineRule="auto"/>
        <w:rPr>
          <w:rFonts w:cs="Calibri"/>
          <w:sz w:val="28"/>
          <w:szCs w:val="28"/>
        </w:rPr>
      </w:pPr>
      <w:r w:rsidRPr="00B7343B">
        <w:rPr>
          <w:rFonts w:cs="Calibri"/>
          <w:b/>
          <w:sz w:val="28"/>
          <w:szCs w:val="28"/>
        </w:rPr>
        <w:t xml:space="preserve">clinical </w:t>
      </w:r>
      <w:r w:rsidR="00F3069B">
        <w:rPr>
          <w:rFonts w:cs="Calibri"/>
          <w:sz w:val="28"/>
          <w:szCs w:val="28"/>
        </w:rPr>
        <w:t xml:space="preserve">and </w:t>
      </w:r>
      <w:r w:rsidR="008441AC" w:rsidRPr="00F3069B">
        <w:rPr>
          <w:rFonts w:cs="Calibri"/>
          <w:b/>
          <w:bCs/>
          <w:sz w:val="28"/>
          <w:szCs w:val="28"/>
        </w:rPr>
        <w:t>primary care clinician questionnaire</w:t>
      </w:r>
      <w:r w:rsidR="00F3069B">
        <w:rPr>
          <w:rFonts w:cs="Calibri"/>
          <w:b/>
          <w:bCs/>
          <w:sz w:val="28"/>
          <w:szCs w:val="28"/>
        </w:rPr>
        <w:t>s</w:t>
      </w:r>
      <w:r w:rsidR="008441AC" w:rsidRPr="00F3069B">
        <w:rPr>
          <w:rFonts w:cs="Calibri"/>
          <w:sz w:val="28"/>
          <w:szCs w:val="28"/>
        </w:rPr>
        <w:t xml:space="preserve"> </w:t>
      </w:r>
    </w:p>
    <w:p w14:paraId="66414403" w14:textId="2BCB586B" w:rsidR="003F0A4B" w:rsidRPr="00B7343B" w:rsidRDefault="007B1216" w:rsidP="00AF072F">
      <w:pPr>
        <w:numPr>
          <w:ilvl w:val="1"/>
          <w:numId w:val="19"/>
        </w:numPr>
        <w:spacing w:after="0" w:line="240" w:lineRule="auto"/>
        <w:rPr>
          <w:rFonts w:cs="Calibri"/>
          <w:sz w:val="28"/>
          <w:szCs w:val="28"/>
        </w:rPr>
      </w:pPr>
      <w:r w:rsidRPr="00B7343B">
        <w:rPr>
          <w:rFonts w:cs="Calibri"/>
          <w:b/>
          <w:sz w:val="28"/>
          <w:szCs w:val="28"/>
        </w:rPr>
        <w:t>o</w:t>
      </w:r>
      <w:r w:rsidR="00B9492D" w:rsidRPr="00B7343B">
        <w:rPr>
          <w:rFonts w:cs="Calibri"/>
          <w:b/>
          <w:sz w:val="28"/>
          <w:szCs w:val="28"/>
        </w:rPr>
        <w:t>rganisational</w:t>
      </w:r>
      <w:r w:rsidR="008E3B63" w:rsidRPr="00B7343B">
        <w:rPr>
          <w:rFonts w:cs="Calibri"/>
          <w:b/>
          <w:sz w:val="28"/>
          <w:szCs w:val="28"/>
        </w:rPr>
        <w:t xml:space="preserve"> questionnaire</w:t>
      </w:r>
      <w:r w:rsidR="004E48BA" w:rsidRPr="00B7343B">
        <w:rPr>
          <w:sz w:val="28"/>
          <w:szCs w:val="28"/>
        </w:rPr>
        <w:t xml:space="preserve"> </w:t>
      </w:r>
    </w:p>
    <w:p w14:paraId="2537E61D" w14:textId="330BCC40" w:rsidR="00B9492D" w:rsidRPr="00B7343B" w:rsidRDefault="007B1216" w:rsidP="00AF072F">
      <w:pPr>
        <w:numPr>
          <w:ilvl w:val="1"/>
          <w:numId w:val="19"/>
        </w:numPr>
        <w:spacing w:after="0" w:line="240" w:lineRule="auto"/>
        <w:rPr>
          <w:rFonts w:cs="Calibri"/>
          <w:sz w:val="28"/>
          <w:szCs w:val="28"/>
        </w:rPr>
      </w:pPr>
      <w:r w:rsidRPr="00B7343B">
        <w:rPr>
          <w:rFonts w:cs="Calibri"/>
          <w:b/>
          <w:sz w:val="28"/>
          <w:szCs w:val="28"/>
        </w:rPr>
        <w:t>c</w:t>
      </w:r>
      <w:r w:rsidR="00B9492D" w:rsidRPr="00B7343B">
        <w:rPr>
          <w:rFonts w:cs="Calibri"/>
          <w:b/>
          <w:sz w:val="28"/>
          <w:szCs w:val="28"/>
        </w:rPr>
        <w:t>ase note extracts</w:t>
      </w:r>
      <w:r w:rsidR="00B9492D" w:rsidRPr="00B7343B">
        <w:rPr>
          <w:rFonts w:cs="Calibri"/>
          <w:sz w:val="28"/>
          <w:szCs w:val="28"/>
        </w:rPr>
        <w:t xml:space="preserve"> </w:t>
      </w:r>
    </w:p>
    <w:p w14:paraId="160903F6" w14:textId="1421B6EE" w:rsidR="00B7343B" w:rsidRPr="00AF072F" w:rsidRDefault="00BB003D" w:rsidP="00AF072F">
      <w:pPr>
        <w:numPr>
          <w:ilvl w:val="1"/>
          <w:numId w:val="19"/>
        </w:numPr>
        <w:spacing w:after="0" w:line="240" w:lineRule="auto"/>
        <w:rPr>
          <w:rFonts w:cs="Calibri"/>
          <w:sz w:val="28"/>
          <w:szCs w:val="28"/>
        </w:rPr>
      </w:pPr>
      <w:r w:rsidRPr="00B7343B">
        <w:rPr>
          <w:rFonts w:cs="Calibri"/>
          <w:sz w:val="28"/>
          <w:szCs w:val="28"/>
        </w:rPr>
        <w:t xml:space="preserve">anonymous on-line </w:t>
      </w:r>
      <w:r w:rsidRPr="00B7343B">
        <w:rPr>
          <w:rFonts w:cs="Calibri"/>
          <w:b/>
          <w:bCs/>
          <w:sz w:val="28"/>
          <w:szCs w:val="28"/>
        </w:rPr>
        <w:t>patient, carer and clinician surveys</w:t>
      </w:r>
    </w:p>
    <w:p w14:paraId="70896C44" w14:textId="77777777" w:rsidR="00AF072F" w:rsidRPr="00AF072F" w:rsidRDefault="00AF072F" w:rsidP="00AF072F">
      <w:pPr>
        <w:spacing w:after="0" w:line="240" w:lineRule="auto"/>
        <w:ind w:left="1080"/>
        <w:rPr>
          <w:rFonts w:cs="Calibri"/>
          <w:sz w:val="8"/>
          <w:szCs w:val="8"/>
        </w:rPr>
      </w:pPr>
    </w:p>
    <w:p w14:paraId="67297B35" w14:textId="77777777" w:rsidR="00037D99" w:rsidRDefault="008A3BCF" w:rsidP="00037D99">
      <w:pPr>
        <w:numPr>
          <w:ilvl w:val="0"/>
          <w:numId w:val="18"/>
        </w:numPr>
        <w:spacing w:before="120" w:after="240" w:line="240" w:lineRule="auto"/>
        <w:rPr>
          <w:rFonts w:cs="Calibri"/>
          <w:sz w:val="28"/>
          <w:szCs w:val="28"/>
        </w:rPr>
      </w:pPr>
      <w:r w:rsidRPr="00B7343B">
        <w:rPr>
          <w:b/>
          <w:sz w:val="28"/>
          <w:szCs w:val="28"/>
        </w:rPr>
        <w:t xml:space="preserve">Clinical reviewers are </w:t>
      </w:r>
      <w:r w:rsidR="00A07590" w:rsidRPr="00B7343B">
        <w:rPr>
          <w:b/>
          <w:sz w:val="28"/>
          <w:szCs w:val="28"/>
        </w:rPr>
        <w:t>being recruited</w:t>
      </w:r>
      <w:r w:rsidRPr="00B7343B">
        <w:rPr>
          <w:b/>
          <w:sz w:val="28"/>
          <w:szCs w:val="28"/>
        </w:rPr>
        <w:t xml:space="preserve"> for the peer review of case notes</w:t>
      </w:r>
      <w:r w:rsidR="00565D2A" w:rsidRPr="00B7343B">
        <w:rPr>
          <w:sz w:val="28"/>
          <w:szCs w:val="28"/>
        </w:rPr>
        <w:t xml:space="preserve">. </w:t>
      </w:r>
      <w:r w:rsidR="00B7343B">
        <w:rPr>
          <w:rFonts w:cs="Calibri"/>
          <w:sz w:val="28"/>
          <w:szCs w:val="28"/>
        </w:rPr>
        <w:t xml:space="preserve">              </w:t>
      </w:r>
      <w:r w:rsidR="008D410C" w:rsidRPr="00B7343B">
        <w:rPr>
          <w:sz w:val="28"/>
          <w:szCs w:val="28"/>
        </w:rPr>
        <w:t>Closing Date</w:t>
      </w:r>
      <w:r w:rsidR="008B4786" w:rsidRPr="00B7343B">
        <w:rPr>
          <w:sz w:val="28"/>
          <w:szCs w:val="28"/>
        </w:rPr>
        <w:t>:</w:t>
      </w:r>
      <w:r w:rsidR="00380D38" w:rsidRPr="00B7343B">
        <w:rPr>
          <w:sz w:val="28"/>
          <w:szCs w:val="28"/>
        </w:rPr>
        <w:t xml:space="preserve"> </w:t>
      </w:r>
      <w:r w:rsidR="00037D99">
        <w:rPr>
          <w:b/>
          <w:bCs/>
          <w:color w:val="984806" w:themeColor="accent6" w:themeShade="80"/>
          <w:sz w:val="28"/>
          <w:szCs w:val="28"/>
        </w:rPr>
        <w:t>Fri</w:t>
      </w:r>
      <w:r w:rsidR="003D32C1" w:rsidRPr="00BF7DDA">
        <w:rPr>
          <w:b/>
          <w:bCs/>
          <w:color w:val="984806" w:themeColor="accent6" w:themeShade="80"/>
          <w:sz w:val="28"/>
          <w:szCs w:val="28"/>
        </w:rPr>
        <w:t xml:space="preserve">day </w:t>
      </w:r>
      <w:r w:rsidR="00037D99">
        <w:rPr>
          <w:b/>
          <w:bCs/>
          <w:color w:val="984806" w:themeColor="accent6" w:themeShade="80"/>
          <w:sz w:val="28"/>
          <w:szCs w:val="28"/>
        </w:rPr>
        <w:t>1</w:t>
      </w:r>
      <w:r w:rsidR="003D32C1" w:rsidRPr="00BF7DDA">
        <w:rPr>
          <w:b/>
          <w:bCs/>
          <w:color w:val="984806" w:themeColor="accent6" w:themeShade="80"/>
          <w:sz w:val="28"/>
          <w:szCs w:val="28"/>
        </w:rPr>
        <w:t>9</w:t>
      </w:r>
      <w:r w:rsidR="003D32C1" w:rsidRPr="00BF7DDA">
        <w:rPr>
          <w:b/>
          <w:bCs/>
          <w:color w:val="984806" w:themeColor="accent6" w:themeShade="80"/>
          <w:sz w:val="28"/>
          <w:szCs w:val="28"/>
          <w:vertAlign w:val="superscript"/>
        </w:rPr>
        <w:t>th</w:t>
      </w:r>
      <w:r w:rsidR="003D32C1" w:rsidRPr="00BF7DDA">
        <w:rPr>
          <w:b/>
          <w:bCs/>
          <w:color w:val="984806" w:themeColor="accent6" w:themeShade="80"/>
          <w:sz w:val="28"/>
          <w:szCs w:val="28"/>
        </w:rPr>
        <w:t xml:space="preserve"> January 2024</w:t>
      </w:r>
    </w:p>
    <w:p w14:paraId="1DCDC756" w14:textId="77777777" w:rsidR="00037D99" w:rsidRPr="00037D99" w:rsidRDefault="00A07590" w:rsidP="00037D99">
      <w:pPr>
        <w:numPr>
          <w:ilvl w:val="0"/>
          <w:numId w:val="18"/>
        </w:numPr>
        <w:spacing w:before="120" w:after="240" w:line="240" w:lineRule="auto"/>
        <w:rPr>
          <w:rFonts w:cs="Calibri"/>
          <w:sz w:val="28"/>
          <w:szCs w:val="28"/>
        </w:rPr>
      </w:pPr>
      <w:r w:rsidRPr="00037D99">
        <w:rPr>
          <w:sz w:val="28"/>
          <w:szCs w:val="28"/>
        </w:rPr>
        <w:t>Please see</w:t>
      </w:r>
      <w:r w:rsidR="00572CF2" w:rsidRPr="00037D99">
        <w:rPr>
          <w:sz w:val="28"/>
          <w:szCs w:val="28"/>
        </w:rPr>
        <w:t xml:space="preserve"> </w:t>
      </w:r>
      <w:hyperlink r:id="rId9" w:history="1">
        <w:r w:rsidR="00572CF2" w:rsidRPr="00037D99">
          <w:rPr>
            <w:rStyle w:val="Hyperlink"/>
            <w:sz w:val="28"/>
            <w:szCs w:val="28"/>
          </w:rPr>
          <w:t>https://www.ncepod.org.uk/ICURehab.html</w:t>
        </w:r>
      </w:hyperlink>
      <w:r w:rsidR="00572CF2" w:rsidRPr="00037D99">
        <w:rPr>
          <w:sz w:val="28"/>
          <w:szCs w:val="28"/>
        </w:rPr>
        <w:t xml:space="preserve"> </w:t>
      </w:r>
      <w:r w:rsidR="00CA68DB" w:rsidRPr="00037D99">
        <w:rPr>
          <w:sz w:val="28"/>
          <w:szCs w:val="28"/>
        </w:rPr>
        <w:t>for details.</w:t>
      </w:r>
      <w:r w:rsidR="00AF072F" w:rsidRPr="00B7343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776" behindDoc="0" locked="0" layoutInCell="1" allowOverlap="1" wp14:anchorId="04C8C60C" wp14:editId="3FC4E742">
            <wp:simplePos x="0" y="0"/>
            <wp:positionH relativeFrom="margin">
              <wp:posOffset>264795</wp:posOffset>
            </wp:positionH>
            <wp:positionV relativeFrom="margin">
              <wp:posOffset>8492490</wp:posOffset>
            </wp:positionV>
            <wp:extent cx="1104900" cy="393700"/>
            <wp:effectExtent l="0" t="0" r="0" b="6350"/>
            <wp:wrapSquare wrapText="bothSides"/>
            <wp:docPr id="4" name="Pictur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4CD0B" w14:textId="4F12C2F3" w:rsidR="00037D99" w:rsidRPr="00037D99" w:rsidRDefault="00037D99" w:rsidP="00037D99">
      <w:pPr>
        <w:numPr>
          <w:ilvl w:val="0"/>
          <w:numId w:val="18"/>
        </w:numPr>
        <w:spacing w:before="120" w:after="240" w:line="240" w:lineRule="auto"/>
        <w:rPr>
          <w:rFonts w:cs="Calibri"/>
          <w:sz w:val="28"/>
          <w:szCs w:val="28"/>
        </w:rPr>
      </w:pPr>
      <w:r w:rsidRPr="00037D99">
        <w:rPr>
          <w:b/>
          <w:sz w:val="28"/>
          <w:szCs w:val="28"/>
        </w:rPr>
        <w:t>More information:</w:t>
      </w:r>
      <w:r w:rsidRPr="00037D99">
        <w:rPr>
          <w:sz w:val="28"/>
          <w:szCs w:val="28"/>
        </w:rPr>
        <w:t xml:space="preserve"> study page above; email </w:t>
      </w:r>
      <w:hyperlink r:id="rId10" w:history="1">
        <w:r w:rsidRPr="00037D99">
          <w:rPr>
            <w:rStyle w:val="Hyperlink"/>
            <w:sz w:val="28"/>
            <w:szCs w:val="28"/>
          </w:rPr>
          <w:t>icurehab@ncepod.org.uk</w:t>
        </w:r>
      </w:hyperlink>
      <w:r w:rsidRPr="00037D99">
        <w:rPr>
          <w:sz w:val="28"/>
          <w:szCs w:val="28"/>
        </w:rPr>
        <w:t xml:space="preserve"> or </w:t>
      </w:r>
      <w:r w:rsidRPr="00037D99">
        <w:rPr>
          <w:rFonts w:cs="Calibri"/>
          <w:color w:val="000000"/>
          <w:sz w:val="28"/>
          <w:szCs w:val="28"/>
        </w:rPr>
        <w:t xml:space="preserve">call the NCEPOD office at </w:t>
      </w:r>
      <w:r w:rsidRPr="00037D99">
        <w:rPr>
          <w:rFonts w:cs="Calibri"/>
          <w:b/>
          <w:bCs/>
          <w:color w:val="000000"/>
          <w:sz w:val="28"/>
          <w:szCs w:val="28"/>
          <w:lang w:val="en-US"/>
        </w:rPr>
        <w:t xml:space="preserve">0207 251 </w:t>
      </w:r>
      <w:proofErr w:type="gramStart"/>
      <w:r w:rsidRPr="00037D99">
        <w:rPr>
          <w:rFonts w:cs="Calibri"/>
          <w:b/>
          <w:bCs/>
          <w:color w:val="000000"/>
          <w:sz w:val="28"/>
          <w:szCs w:val="28"/>
          <w:lang w:val="en-US"/>
        </w:rPr>
        <w:t>9060</w:t>
      </w:r>
      <w:proofErr w:type="gramEnd"/>
    </w:p>
    <w:p w14:paraId="1F41AA5F" w14:textId="789D566F" w:rsidR="00037D99" w:rsidRPr="00037D99" w:rsidRDefault="00037D99" w:rsidP="00037D99">
      <w:pPr>
        <w:spacing w:before="120" w:after="240" w:line="240" w:lineRule="auto"/>
        <w:ind w:left="720"/>
        <w:rPr>
          <w:rStyle w:val="Hyperlink"/>
          <w:rFonts w:cs="Calibri"/>
          <w:color w:val="auto"/>
          <w:sz w:val="28"/>
          <w:szCs w:val="28"/>
          <w:u w:val="none"/>
        </w:rPr>
      </w:pPr>
      <w:r w:rsidRPr="00B7343B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2D3EEAF0" wp14:editId="30D5BF69">
            <wp:simplePos x="0" y="0"/>
            <wp:positionH relativeFrom="column">
              <wp:posOffset>116840</wp:posOffset>
            </wp:positionH>
            <wp:positionV relativeFrom="paragraph">
              <wp:posOffset>18415</wp:posOffset>
            </wp:positionV>
            <wp:extent cx="342900" cy="350394"/>
            <wp:effectExtent l="0" t="0" r="0" b="0"/>
            <wp:wrapNone/>
            <wp:docPr id="1384210957" name="Picture 2" descr="About Twitter | Our logo, brand guidelines, and Tweet 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out Twitter | Our logo, brand guidelines, and Tweet tool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2900" cy="35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CF2" w:rsidRPr="00B7343B">
        <w:rPr>
          <w:rFonts w:asciiTheme="minorHAnsi" w:hAnsiTheme="minorHAnsi" w:cs="Arial"/>
          <w:sz w:val="28"/>
          <w:szCs w:val="28"/>
        </w:rPr>
        <w:t xml:space="preserve">  </w:t>
      </w:r>
      <w:hyperlink r:id="rId12" w:history="1">
        <w:r w:rsidR="003D32C1" w:rsidRPr="00B7343B">
          <w:rPr>
            <w:rStyle w:val="Hyperlink"/>
            <w:rFonts w:asciiTheme="minorHAnsi" w:hAnsiTheme="minorHAnsi" w:cs="Arial"/>
            <w:sz w:val="28"/>
            <w:szCs w:val="28"/>
          </w:rPr>
          <w:t>http://twitter.com/ncepod</w:t>
        </w:r>
      </w:hyperlink>
    </w:p>
    <w:p w14:paraId="7B887E3A" w14:textId="0554BF75" w:rsidR="00637952" w:rsidRPr="00037D99" w:rsidRDefault="009904E7" w:rsidP="00037D99">
      <w:pPr>
        <w:spacing w:before="120" w:after="240"/>
        <w:ind w:left="360"/>
        <w:rPr>
          <w:rFonts w:asciiTheme="minorHAnsi" w:hAnsiTheme="minorHAnsi" w:cs="Arial"/>
          <w:color w:val="0000FF"/>
          <w:sz w:val="28"/>
          <w:szCs w:val="28"/>
          <w:u w:val="single"/>
        </w:rPr>
      </w:pPr>
      <w:r w:rsidRPr="00BF7DDA">
        <w:rPr>
          <w:rFonts w:asciiTheme="minorHAnsi" w:hAnsiTheme="minorHAnsi" w:cs="Arial"/>
          <w:b/>
          <w:bCs/>
          <w:color w:val="984806" w:themeColor="accent6" w:themeShade="80"/>
          <w:sz w:val="28"/>
          <w:szCs w:val="28"/>
        </w:rPr>
        <w:t>National Confidential Enquiry into Patient Outcome and Death (NCEPOD)</w:t>
      </w:r>
    </w:p>
    <w:sectPr w:rsidR="00637952" w:rsidRPr="00037D99" w:rsidSect="00103209">
      <w:pgSz w:w="11906" w:h="16838"/>
      <w:pgMar w:top="1134" w:right="851" w:bottom="851" w:left="851" w:header="709" w:footer="709" w:gutter="0"/>
      <w:pgBorders w:offsetFrom="page">
        <w:top w:val="double" w:sz="6" w:space="24" w:color="E36C0A"/>
        <w:left w:val="double" w:sz="6" w:space="24" w:color="E36C0A"/>
        <w:bottom w:val="double" w:sz="6" w:space="24" w:color="E36C0A"/>
        <w:right w:val="double" w:sz="6" w:space="24" w:color="E36C0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3419" w14:textId="77777777" w:rsidR="006E4898" w:rsidRDefault="006E4898" w:rsidP="00BB63A1">
      <w:pPr>
        <w:spacing w:after="0" w:line="240" w:lineRule="auto"/>
      </w:pPr>
      <w:r>
        <w:separator/>
      </w:r>
    </w:p>
  </w:endnote>
  <w:endnote w:type="continuationSeparator" w:id="0">
    <w:p w14:paraId="254A3330" w14:textId="77777777" w:rsidR="006E4898" w:rsidRDefault="006E4898" w:rsidP="00BB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2369" w14:textId="77777777" w:rsidR="006E4898" w:rsidRDefault="006E4898" w:rsidP="00BB63A1">
      <w:pPr>
        <w:spacing w:after="0" w:line="240" w:lineRule="auto"/>
      </w:pPr>
      <w:r>
        <w:separator/>
      </w:r>
    </w:p>
  </w:footnote>
  <w:footnote w:type="continuationSeparator" w:id="0">
    <w:p w14:paraId="6D70354C" w14:textId="77777777" w:rsidR="006E4898" w:rsidRDefault="006E4898" w:rsidP="00BB6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F"/>
      </v:shape>
    </w:pict>
  </w:numPicBullet>
  <w:abstractNum w:abstractNumId="0" w15:restartNumberingAfterBreak="0">
    <w:nsid w:val="02C97E3F"/>
    <w:multiLevelType w:val="hybridMultilevel"/>
    <w:tmpl w:val="267E3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4B2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EAC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4B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363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40B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DA3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2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C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6179F5"/>
    <w:multiLevelType w:val="hybridMultilevel"/>
    <w:tmpl w:val="F5C6658A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4B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EA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4B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363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40B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DA3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2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C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4677D2"/>
    <w:multiLevelType w:val="hybridMultilevel"/>
    <w:tmpl w:val="473C311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4B2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EAC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4B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363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40B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DA3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2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C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88323E"/>
    <w:multiLevelType w:val="hybridMultilevel"/>
    <w:tmpl w:val="58FA0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7391B"/>
    <w:multiLevelType w:val="hybridMultilevel"/>
    <w:tmpl w:val="FCFAC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D7D28"/>
    <w:multiLevelType w:val="hybridMultilevel"/>
    <w:tmpl w:val="8420377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4B2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EAC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4B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363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40B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DA3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2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C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776BEE"/>
    <w:multiLevelType w:val="hybridMultilevel"/>
    <w:tmpl w:val="C502550A"/>
    <w:lvl w:ilvl="0" w:tplc="E18A17E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AE64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D0EA4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5EE12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E14FB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8426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850E56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CF459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26D4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A5016"/>
    <w:multiLevelType w:val="hybridMultilevel"/>
    <w:tmpl w:val="95AE9886"/>
    <w:lvl w:ilvl="0" w:tplc="03808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B08EAC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4B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363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40B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DA3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2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C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3F62AD5"/>
    <w:multiLevelType w:val="hybridMultilevel"/>
    <w:tmpl w:val="D064169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4E4B26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B08EACD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6DD4B5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D8363C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D40B5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DCDA36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81120F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5B2C05C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121F59"/>
    <w:multiLevelType w:val="multilevel"/>
    <w:tmpl w:val="8AF6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47780"/>
    <w:multiLevelType w:val="hybridMultilevel"/>
    <w:tmpl w:val="8FF89D0A"/>
    <w:lvl w:ilvl="0" w:tplc="0809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434D1ED2"/>
    <w:multiLevelType w:val="hybridMultilevel"/>
    <w:tmpl w:val="35EE42D6"/>
    <w:lvl w:ilvl="0" w:tplc="7188E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62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B67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600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4C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40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824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6C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CE7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C61AF4"/>
    <w:multiLevelType w:val="hybridMultilevel"/>
    <w:tmpl w:val="DFC6371A"/>
    <w:lvl w:ilvl="0" w:tplc="9122505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E4B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EA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4B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363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40B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DA3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2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C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6E16C9C"/>
    <w:multiLevelType w:val="hybridMultilevel"/>
    <w:tmpl w:val="DC7C25F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01D2A95"/>
    <w:multiLevelType w:val="hybridMultilevel"/>
    <w:tmpl w:val="26F6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2B8D"/>
    <w:multiLevelType w:val="hybridMultilevel"/>
    <w:tmpl w:val="FB6E38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4B2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EAC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4B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363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40B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DA3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2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C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7DE7F77"/>
    <w:multiLevelType w:val="hybridMultilevel"/>
    <w:tmpl w:val="998C2D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CD902C2"/>
    <w:multiLevelType w:val="hybridMultilevel"/>
    <w:tmpl w:val="0C00AF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33BCC"/>
    <w:multiLevelType w:val="hybridMultilevel"/>
    <w:tmpl w:val="5A40DB9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212103">
    <w:abstractNumId w:val="12"/>
  </w:num>
  <w:num w:numId="2" w16cid:durableId="1888909348">
    <w:abstractNumId w:val="11"/>
  </w:num>
  <w:num w:numId="3" w16cid:durableId="829249579">
    <w:abstractNumId w:val="6"/>
  </w:num>
  <w:num w:numId="4" w16cid:durableId="1121148496">
    <w:abstractNumId w:val="1"/>
  </w:num>
  <w:num w:numId="5" w16cid:durableId="386733221">
    <w:abstractNumId w:val="2"/>
  </w:num>
  <w:num w:numId="6" w16cid:durableId="1820221885">
    <w:abstractNumId w:val="9"/>
  </w:num>
  <w:num w:numId="7" w16cid:durableId="87582604">
    <w:abstractNumId w:val="10"/>
  </w:num>
  <w:num w:numId="8" w16cid:durableId="514734666">
    <w:abstractNumId w:val="4"/>
  </w:num>
  <w:num w:numId="9" w16cid:durableId="1680892511">
    <w:abstractNumId w:val="5"/>
  </w:num>
  <w:num w:numId="10" w16cid:durableId="66657096">
    <w:abstractNumId w:val="15"/>
  </w:num>
  <w:num w:numId="11" w16cid:durableId="1000887219">
    <w:abstractNumId w:val="0"/>
  </w:num>
  <w:num w:numId="12" w16cid:durableId="463044171">
    <w:abstractNumId w:val="7"/>
  </w:num>
  <w:num w:numId="13" w16cid:durableId="1648823500">
    <w:abstractNumId w:val="14"/>
  </w:num>
  <w:num w:numId="14" w16cid:durableId="1633100464">
    <w:abstractNumId w:val="8"/>
  </w:num>
  <w:num w:numId="15" w16cid:durableId="334305158">
    <w:abstractNumId w:val="3"/>
  </w:num>
  <w:num w:numId="16" w16cid:durableId="950891930">
    <w:abstractNumId w:val="16"/>
  </w:num>
  <w:num w:numId="17" w16cid:durableId="2043438280">
    <w:abstractNumId w:val="13"/>
  </w:num>
  <w:num w:numId="18" w16cid:durableId="1654018243">
    <w:abstractNumId w:val="17"/>
  </w:num>
  <w:num w:numId="19" w16cid:durableId="11266996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52"/>
    <w:rsid w:val="00001D25"/>
    <w:rsid w:val="0001739A"/>
    <w:rsid w:val="00021D62"/>
    <w:rsid w:val="00037D99"/>
    <w:rsid w:val="0007220C"/>
    <w:rsid w:val="00090E60"/>
    <w:rsid w:val="000A6A6C"/>
    <w:rsid w:val="000C6FE4"/>
    <w:rsid w:val="000D03EF"/>
    <w:rsid w:val="000F21DE"/>
    <w:rsid w:val="00103209"/>
    <w:rsid w:val="001032C8"/>
    <w:rsid w:val="0014024A"/>
    <w:rsid w:val="00143E02"/>
    <w:rsid w:val="0015180F"/>
    <w:rsid w:val="00152907"/>
    <w:rsid w:val="00157B72"/>
    <w:rsid w:val="00160684"/>
    <w:rsid w:val="00191DF2"/>
    <w:rsid w:val="001A2010"/>
    <w:rsid w:val="001B3E41"/>
    <w:rsid w:val="001B5471"/>
    <w:rsid w:val="001B5BB9"/>
    <w:rsid w:val="001C2E3C"/>
    <w:rsid w:val="001C395B"/>
    <w:rsid w:val="001C4C35"/>
    <w:rsid w:val="001E42DE"/>
    <w:rsid w:val="002152E2"/>
    <w:rsid w:val="00225EC3"/>
    <w:rsid w:val="00226606"/>
    <w:rsid w:val="00226BD0"/>
    <w:rsid w:val="00226D36"/>
    <w:rsid w:val="00250932"/>
    <w:rsid w:val="002A6459"/>
    <w:rsid w:val="002E2054"/>
    <w:rsid w:val="002E7310"/>
    <w:rsid w:val="002F04C4"/>
    <w:rsid w:val="002F6122"/>
    <w:rsid w:val="00330608"/>
    <w:rsid w:val="00350534"/>
    <w:rsid w:val="003802C5"/>
    <w:rsid w:val="00380D38"/>
    <w:rsid w:val="003920A4"/>
    <w:rsid w:val="003A7A10"/>
    <w:rsid w:val="003B7EB8"/>
    <w:rsid w:val="003D32C1"/>
    <w:rsid w:val="003D3811"/>
    <w:rsid w:val="003E0CB8"/>
    <w:rsid w:val="003F0A4B"/>
    <w:rsid w:val="00400E4F"/>
    <w:rsid w:val="0041303A"/>
    <w:rsid w:val="00441243"/>
    <w:rsid w:val="0047564E"/>
    <w:rsid w:val="00485B21"/>
    <w:rsid w:val="004A774D"/>
    <w:rsid w:val="004D2B8A"/>
    <w:rsid w:val="004E48BA"/>
    <w:rsid w:val="00516D09"/>
    <w:rsid w:val="00535871"/>
    <w:rsid w:val="005541A6"/>
    <w:rsid w:val="00556BB9"/>
    <w:rsid w:val="00565D2A"/>
    <w:rsid w:val="00572CF2"/>
    <w:rsid w:val="00576958"/>
    <w:rsid w:val="00591FF2"/>
    <w:rsid w:val="00592AAB"/>
    <w:rsid w:val="005B72D5"/>
    <w:rsid w:val="005C14B7"/>
    <w:rsid w:val="005D2C4C"/>
    <w:rsid w:val="00637335"/>
    <w:rsid w:val="00637952"/>
    <w:rsid w:val="00651C1F"/>
    <w:rsid w:val="00661271"/>
    <w:rsid w:val="00677F46"/>
    <w:rsid w:val="0069086F"/>
    <w:rsid w:val="006D5358"/>
    <w:rsid w:val="006D66B4"/>
    <w:rsid w:val="006E18BB"/>
    <w:rsid w:val="006E4898"/>
    <w:rsid w:val="006F28E2"/>
    <w:rsid w:val="00722C4A"/>
    <w:rsid w:val="00723E7D"/>
    <w:rsid w:val="007250AC"/>
    <w:rsid w:val="00725789"/>
    <w:rsid w:val="0073521F"/>
    <w:rsid w:val="00735809"/>
    <w:rsid w:val="007574E3"/>
    <w:rsid w:val="00786AD9"/>
    <w:rsid w:val="00797291"/>
    <w:rsid w:val="007B1216"/>
    <w:rsid w:val="007E4ED3"/>
    <w:rsid w:val="007E5AA7"/>
    <w:rsid w:val="007F2809"/>
    <w:rsid w:val="00804F9D"/>
    <w:rsid w:val="00830D3E"/>
    <w:rsid w:val="00834A1B"/>
    <w:rsid w:val="008441AC"/>
    <w:rsid w:val="00881D64"/>
    <w:rsid w:val="008A3BCF"/>
    <w:rsid w:val="008B4786"/>
    <w:rsid w:val="008D1456"/>
    <w:rsid w:val="008D410C"/>
    <w:rsid w:val="008D526A"/>
    <w:rsid w:val="008D7635"/>
    <w:rsid w:val="008E3B63"/>
    <w:rsid w:val="009070F7"/>
    <w:rsid w:val="0094279C"/>
    <w:rsid w:val="009460A4"/>
    <w:rsid w:val="00965225"/>
    <w:rsid w:val="009904E7"/>
    <w:rsid w:val="00996A61"/>
    <w:rsid w:val="009A5486"/>
    <w:rsid w:val="009A6864"/>
    <w:rsid w:val="009D3160"/>
    <w:rsid w:val="009D5DF2"/>
    <w:rsid w:val="009D636C"/>
    <w:rsid w:val="009F1BC9"/>
    <w:rsid w:val="00A07590"/>
    <w:rsid w:val="00A11537"/>
    <w:rsid w:val="00A508A1"/>
    <w:rsid w:val="00A61FEE"/>
    <w:rsid w:val="00A659EA"/>
    <w:rsid w:val="00A81EF7"/>
    <w:rsid w:val="00A95EE6"/>
    <w:rsid w:val="00AA5FCA"/>
    <w:rsid w:val="00AC0FB3"/>
    <w:rsid w:val="00AF072F"/>
    <w:rsid w:val="00AF57DA"/>
    <w:rsid w:val="00AF65D7"/>
    <w:rsid w:val="00B26B6F"/>
    <w:rsid w:val="00B30C04"/>
    <w:rsid w:val="00B7343B"/>
    <w:rsid w:val="00B74C5E"/>
    <w:rsid w:val="00B8259A"/>
    <w:rsid w:val="00B9492D"/>
    <w:rsid w:val="00BA263C"/>
    <w:rsid w:val="00BB003D"/>
    <w:rsid w:val="00BB63A1"/>
    <w:rsid w:val="00BC285D"/>
    <w:rsid w:val="00BF7DDA"/>
    <w:rsid w:val="00C20A92"/>
    <w:rsid w:val="00C275F7"/>
    <w:rsid w:val="00C91710"/>
    <w:rsid w:val="00CA3B98"/>
    <w:rsid w:val="00CA54BD"/>
    <w:rsid w:val="00CA68DB"/>
    <w:rsid w:val="00CB57C5"/>
    <w:rsid w:val="00CF6188"/>
    <w:rsid w:val="00D10D2F"/>
    <w:rsid w:val="00D143D7"/>
    <w:rsid w:val="00D37FAD"/>
    <w:rsid w:val="00D94EC0"/>
    <w:rsid w:val="00DA01E1"/>
    <w:rsid w:val="00DC1940"/>
    <w:rsid w:val="00DE5F22"/>
    <w:rsid w:val="00DF6477"/>
    <w:rsid w:val="00E42F48"/>
    <w:rsid w:val="00E678A9"/>
    <w:rsid w:val="00E831C6"/>
    <w:rsid w:val="00E86B5E"/>
    <w:rsid w:val="00EA7D43"/>
    <w:rsid w:val="00ED1A80"/>
    <w:rsid w:val="00EF7426"/>
    <w:rsid w:val="00F04B4A"/>
    <w:rsid w:val="00F3069B"/>
    <w:rsid w:val="00F42A15"/>
    <w:rsid w:val="00F8568E"/>
    <w:rsid w:val="00F85A9B"/>
    <w:rsid w:val="00FA46FD"/>
    <w:rsid w:val="00FA5309"/>
    <w:rsid w:val="00FC495B"/>
    <w:rsid w:val="00FC5FD1"/>
    <w:rsid w:val="00F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0D5E7"/>
  <w15:docId w15:val="{A3578B78-CF75-4215-B733-CE4559FE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9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9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6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3A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6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3A1"/>
    <w:rPr>
      <w:sz w:val="22"/>
      <w:szCs w:val="22"/>
      <w:lang w:eastAsia="en-US"/>
    </w:rPr>
  </w:style>
  <w:style w:type="paragraph" w:customStyle="1" w:styleId="Default">
    <w:name w:val="Default"/>
    <w:rsid w:val="00B26B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6B6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C1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2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7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4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ncep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icurehab@ncepod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epod.org.uk/ICURehab.htm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0D51-AEB5-4B13-A81A-9EA83E7B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Links>
    <vt:vector size="36" baseType="variant">
      <vt:variant>
        <vt:i4>5898315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http://www.twitter.com/ncepod</vt:lpwstr>
      </vt:variant>
      <vt:variant>
        <vt:lpwstr/>
      </vt:variant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http://www.ncepod.org.uk/</vt:lpwstr>
      </vt:variant>
      <vt:variant>
        <vt:lpwstr/>
      </vt:variant>
      <vt:variant>
        <vt:i4>3604544</vt:i4>
      </vt:variant>
      <vt:variant>
        <vt:i4>3</vt:i4>
      </vt:variant>
      <vt:variant>
        <vt:i4>0</vt:i4>
      </vt:variant>
      <vt:variant>
        <vt:i4>5</vt:i4>
      </vt:variant>
      <vt:variant>
        <vt:lpwstr>mailto:mentalhealth@ncepod.org.uk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http://www.ncepod.org.uk/pmhc.htm</vt:lpwstr>
      </vt:variant>
      <vt:variant>
        <vt:lpwstr/>
      </vt:variant>
      <vt:variant>
        <vt:i4>7471168</vt:i4>
      </vt:variant>
      <vt:variant>
        <vt:i4>3928</vt:i4>
      </vt:variant>
      <vt:variant>
        <vt:i4>1025</vt:i4>
      </vt:variant>
      <vt:variant>
        <vt:i4>1</vt:i4>
      </vt:variant>
      <vt:variant>
        <vt:lpwstr>cid:image001.jpg@01CF273E.D8707CE0</vt:lpwstr>
      </vt:variant>
      <vt:variant>
        <vt:lpwstr/>
      </vt:variant>
      <vt:variant>
        <vt:i4>7405632</vt:i4>
      </vt:variant>
      <vt:variant>
        <vt:i4>4051</vt:i4>
      </vt:variant>
      <vt:variant>
        <vt:i4>1026</vt:i4>
      </vt:variant>
      <vt:variant>
        <vt:i4>1</vt:i4>
      </vt:variant>
      <vt:variant>
        <vt:lpwstr>cid:image002.jpg@01CF273E.D8707CE0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Hannah Shotton</cp:lastModifiedBy>
  <cp:revision>24</cp:revision>
  <cp:lastPrinted>2016-02-05T12:22:00Z</cp:lastPrinted>
  <dcterms:created xsi:type="dcterms:W3CDTF">2023-09-18T09:16:00Z</dcterms:created>
  <dcterms:modified xsi:type="dcterms:W3CDTF">2023-11-23T09:21:00Z</dcterms:modified>
</cp:coreProperties>
</file>